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1163" w14:textId="5DC2715E" w:rsidR="00680B43" w:rsidRPr="00525874" w:rsidRDefault="00680B43" w:rsidP="00680B43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525874">
        <w:rPr>
          <w:rFonts w:ascii="Times New Roman" w:hAnsi="Times New Roman"/>
          <w:b/>
          <w:bCs/>
          <w:sz w:val="72"/>
          <w:szCs w:val="72"/>
        </w:rPr>
        <w:t>MEETING NOTICE</w:t>
      </w:r>
    </w:p>
    <w:p w14:paraId="2CA0902C" w14:textId="77777777" w:rsidR="00525874" w:rsidRPr="00525874" w:rsidRDefault="00525874" w:rsidP="00680B43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75563E30" w14:textId="57754797" w:rsidR="00680B43" w:rsidRPr="00FB0CD8" w:rsidRDefault="005F0BD3" w:rsidP="00F9082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B0CD8">
        <w:rPr>
          <w:rFonts w:ascii="Times New Roman" w:hAnsi="Times New Roman"/>
          <w:b/>
          <w:bCs/>
          <w:szCs w:val="24"/>
        </w:rPr>
        <w:t xml:space="preserve">THE </w:t>
      </w:r>
      <w:r w:rsidR="000C55B1" w:rsidRPr="00FB0CD8">
        <w:rPr>
          <w:rFonts w:ascii="Times New Roman" w:hAnsi="Times New Roman"/>
          <w:b/>
          <w:bCs/>
          <w:szCs w:val="24"/>
        </w:rPr>
        <w:t>STATE DEPOSITORY BOARD</w:t>
      </w:r>
    </w:p>
    <w:p w14:paraId="565898F8" w14:textId="423686D1" w:rsidR="00154856" w:rsidRPr="00FB0CD8" w:rsidRDefault="00753776" w:rsidP="0015485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FB0CD8">
        <w:rPr>
          <w:rFonts w:ascii="Times New Roman" w:hAnsi="Times New Roman"/>
          <w:b/>
          <w:bCs/>
          <w:szCs w:val="24"/>
        </w:rPr>
        <w:t xml:space="preserve">WILL HOLD A </w:t>
      </w:r>
    </w:p>
    <w:p w14:paraId="6E616F46" w14:textId="40DEC62B" w:rsidR="00154856" w:rsidRPr="00FB0CD8" w:rsidRDefault="00753776" w:rsidP="0015485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FB0CD8">
        <w:rPr>
          <w:rFonts w:ascii="Times New Roman" w:hAnsi="Times New Roman"/>
          <w:b/>
          <w:bCs/>
          <w:szCs w:val="24"/>
        </w:rPr>
        <w:t xml:space="preserve">MEETING ON </w:t>
      </w:r>
    </w:p>
    <w:p w14:paraId="59CE4740" w14:textId="27B2BC4E" w:rsidR="00154856" w:rsidRPr="00FB0CD8" w:rsidRDefault="004E2936" w:rsidP="0015485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FB0CD8">
        <w:rPr>
          <w:rFonts w:ascii="Times New Roman" w:hAnsi="Times New Roman"/>
          <w:b/>
          <w:bCs/>
          <w:szCs w:val="24"/>
        </w:rPr>
        <w:t>Wednesday, October 4, 2023</w:t>
      </w:r>
    </w:p>
    <w:p w14:paraId="0EC5D810" w14:textId="456AC3ED" w:rsidR="005256D8" w:rsidRPr="00FB0CD8" w:rsidRDefault="00916601" w:rsidP="0015485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FB0CD8">
        <w:rPr>
          <w:rFonts w:ascii="Times New Roman" w:hAnsi="Times New Roman"/>
          <w:b/>
          <w:bCs/>
          <w:szCs w:val="24"/>
        </w:rPr>
        <w:t xml:space="preserve"> AT </w:t>
      </w:r>
      <w:r w:rsidR="00572272" w:rsidRPr="00FB0CD8">
        <w:rPr>
          <w:rFonts w:ascii="Times New Roman" w:hAnsi="Times New Roman"/>
          <w:b/>
          <w:bCs/>
          <w:szCs w:val="24"/>
        </w:rPr>
        <w:t>11:15</w:t>
      </w:r>
      <w:r w:rsidR="004233AF" w:rsidRPr="00FB0CD8">
        <w:rPr>
          <w:rFonts w:ascii="Times New Roman" w:hAnsi="Times New Roman"/>
          <w:b/>
          <w:bCs/>
          <w:szCs w:val="24"/>
        </w:rPr>
        <w:t xml:space="preserve"> </w:t>
      </w:r>
      <w:r w:rsidR="00E52638" w:rsidRPr="00FB0CD8">
        <w:rPr>
          <w:rFonts w:ascii="Times New Roman" w:hAnsi="Times New Roman"/>
          <w:b/>
          <w:bCs/>
          <w:szCs w:val="24"/>
        </w:rPr>
        <w:t>A</w:t>
      </w:r>
      <w:r w:rsidR="00C6167C" w:rsidRPr="00FB0CD8">
        <w:rPr>
          <w:rFonts w:ascii="Times New Roman" w:hAnsi="Times New Roman"/>
          <w:b/>
          <w:bCs/>
          <w:szCs w:val="24"/>
        </w:rPr>
        <w:t>.M.</w:t>
      </w:r>
      <w:r w:rsidR="0090416E" w:rsidRPr="00FB0CD8">
        <w:rPr>
          <w:rFonts w:ascii="Times New Roman" w:hAnsi="Times New Roman"/>
          <w:b/>
          <w:bCs/>
          <w:szCs w:val="24"/>
        </w:rPr>
        <w:t xml:space="preserve"> IN </w:t>
      </w:r>
    </w:p>
    <w:p w14:paraId="49484E76" w14:textId="5B45B850" w:rsidR="00753776" w:rsidRPr="00FB0CD8" w:rsidRDefault="005256D8" w:rsidP="0015485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FB0CD8">
        <w:rPr>
          <w:rFonts w:ascii="Times New Roman" w:hAnsi="Times New Roman"/>
          <w:b/>
          <w:bCs/>
          <w:szCs w:val="24"/>
        </w:rPr>
        <w:t xml:space="preserve"> </w:t>
      </w:r>
      <w:r w:rsidR="0090416E" w:rsidRPr="00FB0CD8">
        <w:rPr>
          <w:rFonts w:ascii="Times New Roman" w:hAnsi="Times New Roman"/>
          <w:b/>
          <w:bCs/>
          <w:szCs w:val="24"/>
        </w:rPr>
        <w:t>R</w:t>
      </w:r>
      <w:r w:rsidR="008A1458" w:rsidRPr="00FB0CD8">
        <w:rPr>
          <w:rFonts w:ascii="Times New Roman" w:hAnsi="Times New Roman"/>
          <w:b/>
          <w:bCs/>
          <w:szCs w:val="24"/>
        </w:rPr>
        <w:t>oom</w:t>
      </w:r>
      <w:r w:rsidR="0090416E" w:rsidRPr="00FB0CD8">
        <w:rPr>
          <w:rFonts w:ascii="Times New Roman" w:hAnsi="Times New Roman"/>
          <w:b/>
          <w:bCs/>
          <w:szCs w:val="24"/>
        </w:rPr>
        <w:t xml:space="preserve"> </w:t>
      </w:r>
      <w:r w:rsidRPr="00FB0CD8">
        <w:rPr>
          <w:rFonts w:ascii="Times New Roman" w:hAnsi="Times New Roman"/>
          <w:b/>
          <w:bCs/>
          <w:szCs w:val="24"/>
        </w:rPr>
        <w:t>107</w:t>
      </w:r>
      <w:r w:rsidR="00D60A5C" w:rsidRPr="00FB0CD8">
        <w:rPr>
          <w:rFonts w:ascii="Times New Roman" w:hAnsi="Times New Roman"/>
          <w:b/>
          <w:bCs/>
          <w:szCs w:val="24"/>
        </w:rPr>
        <w:t xml:space="preserve">, </w:t>
      </w:r>
      <w:r w:rsidR="008A1458" w:rsidRPr="00FB0CD8">
        <w:rPr>
          <w:rFonts w:ascii="Times New Roman" w:hAnsi="Times New Roman"/>
          <w:b/>
          <w:bCs/>
          <w:szCs w:val="24"/>
        </w:rPr>
        <w:t>State Capitol</w:t>
      </w:r>
    </w:p>
    <w:p w14:paraId="1F0C920E" w14:textId="77777777" w:rsidR="00D9230E" w:rsidRPr="00D9230E" w:rsidRDefault="00D9230E" w:rsidP="00154856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596D156" w14:textId="77777777" w:rsidR="00D9230E" w:rsidRPr="00D9230E" w:rsidRDefault="00D9230E" w:rsidP="00D9230E">
      <w:pPr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D9230E">
        <w:rPr>
          <w:rFonts w:ascii="Times New Roman" w:hAnsi="Times New Roman"/>
          <w:b/>
          <w:bCs/>
          <w:i/>
          <w:iCs/>
          <w:szCs w:val="24"/>
        </w:rPr>
        <w:t>AGENDA OF THE</w:t>
      </w:r>
    </w:p>
    <w:p w14:paraId="35E9C5CE" w14:textId="77777777" w:rsidR="00D9230E" w:rsidRPr="00D9230E" w:rsidRDefault="00D9230E" w:rsidP="00D9230E">
      <w:pPr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D9230E">
        <w:rPr>
          <w:rFonts w:ascii="Times New Roman" w:hAnsi="Times New Roman"/>
          <w:b/>
          <w:bCs/>
          <w:i/>
          <w:iCs/>
          <w:szCs w:val="24"/>
        </w:rPr>
        <w:t>STATE DEPOSITORY BOARD</w:t>
      </w:r>
    </w:p>
    <w:p w14:paraId="2E420601" w14:textId="77777777" w:rsidR="00112930" w:rsidRPr="00112930" w:rsidRDefault="00112930" w:rsidP="00112930">
      <w:pPr>
        <w:rPr>
          <w:rFonts w:ascii="Times New Roman" w:hAnsi="Times New Roman"/>
          <w:b/>
          <w:bCs/>
          <w:i/>
          <w:iCs/>
          <w:szCs w:val="24"/>
        </w:rPr>
      </w:pPr>
      <w:bookmarkStart w:id="0" w:name="_Hlk136858842"/>
      <w:bookmarkEnd w:id="0"/>
      <w:r w:rsidRPr="00112930">
        <w:rPr>
          <w:rFonts w:ascii="Times New Roman" w:hAnsi="Times New Roman"/>
          <w:b/>
          <w:bCs/>
          <w:i/>
          <w:iCs/>
          <w:szCs w:val="24"/>
        </w:rPr>
        <w:tab/>
      </w:r>
    </w:p>
    <w:p w14:paraId="35ED18B3" w14:textId="77777777" w:rsidR="00112930" w:rsidRPr="00112930" w:rsidRDefault="00112930" w:rsidP="006D3B39">
      <w:pPr>
        <w:numPr>
          <w:ilvl w:val="0"/>
          <w:numId w:val="7"/>
        </w:numPr>
        <w:tabs>
          <w:tab w:val="left" w:pos="720"/>
        </w:tabs>
        <w:spacing w:line="259" w:lineRule="auto"/>
        <w:ind w:firstLine="540"/>
        <w:jc w:val="both"/>
        <w:rPr>
          <w:rFonts w:ascii="Times New Roman" w:hAnsi="Times New Roman"/>
          <w:b/>
          <w:i/>
          <w:szCs w:val="24"/>
        </w:rPr>
      </w:pPr>
      <w:r w:rsidRPr="00112930">
        <w:rPr>
          <w:rFonts w:ascii="Times New Roman" w:hAnsi="Times New Roman"/>
          <w:b/>
          <w:i/>
          <w:szCs w:val="24"/>
        </w:rPr>
        <w:t>Call to Order</w:t>
      </w:r>
    </w:p>
    <w:p w14:paraId="63D957AD" w14:textId="77777777" w:rsidR="00112930" w:rsidRPr="00112930" w:rsidRDefault="00112930" w:rsidP="006D3B39">
      <w:pPr>
        <w:ind w:left="1260"/>
        <w:jc w:val="both"/>
        <w:rPr>
          <w:rFonts w:ascii="Times New Roman" w:hAnsi="Times New Roman"/>
          <w:b/>
          <w:i/>
          <w:szCs w:val="24"/>
        </w:rPr>
      </w:pPr>
    </w:p>
    <w:p w14:paraId="24058115" w14:textId="77777777" w:rsidR="00112930" w:rsidRPr="00112930" w:rsidRDefault="00112930" w:rsidP="006D3B39">
      <w:pPr>
        <w:numPr>
          <w:ilvl w:val="0"/>
          <w:numId w:val="7"/>
        </w:numPr>
        <w:spacing w:line="259" w:lineRule="auto"/>
        <w:ind w:firstLine="540"/>
        <w:rPr>
          <w:rFonts w:ascii="Times New Roman" w:hAnsi="Times New Roman"/>
          <w:b/>
          <w:i/>
          <w:szCs w:val="24"/>
        </w:rPr>
      </w:pPr>
      <w:r w:rsidRPr="00112930">
        <w:rPr>
          <w:rFonts w:ascii="Times New Roman" w:hAnsi="Times New Roman"/>
          <w:b/>
          <w:i/>
          <w:szCs w:val="24"/>
        </w:rPr>
        <w:t xml:space="preserve">Approval of Minutes (December 8, 2022) – </w:t>
      </w:r>
      <w:bookmarkStart w:id="1" w:name="_Hlk136344527"/>
      <w:r w:rsidRPr="00C65653">
        <w:rPr>
          <w:rFonts w:ascii="Times New Roman" w:hAnsi="Times New Roman"/>
          <w:b/>
          <w:i/>
          <w:szCs w:val="24"/>
        </w:rPr>
        <w:t>MOTION</w:t>
      </w:r>
      <w:bookmarkEnd w:id="1"/>
    </w:p>
    <w:p w14:paraId="0235D86D" w14:textId="77777777" w:rsidR="00112930" w:rsidRPr="00112930" w:rsidRDefault="00112930" w:rsidP="006D3B39">
      <w:pPr>
        <w:ind w:left="1260"/>
        <w:rPr>
          <w:rFonts w:ascii="Times New Roman" w:hAnsi="Times New Roman"/>
          <w:b/>
          <w:i/>
          <w:szCs w:val="24"/>
        </w:rPr>
      </w:pPr>
    </w:p>
    <w:p w14:paraId="66BC803F" w14:textId="77777777" w:rsidR="00112930" w:rsidRPr="00112930" w:rsidRDefault="00112930" w:rsidP="006D3B39">
      <w:pPr>
        <w:numPr>
          <w:ilvl w:val="0"/>
          <w:numId w:val="7"/>
        </w:numPr>
        <w:spacing w:line="259" w:lineRule="auto"/>
        <w:ind w:firstLine="540"/>
        <w:jc w:val="both"/>
        <w:rPr>
          <w:rFonts w:ascii="Times New Roman" w:hAnsi="Times New Roman"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 xml:space="preserve">Banking Programs, Evaluations, Services, and Accounts </w:t>
      </w:r>
    </w:p>
    <w:p w14:paraId="6890E8FF" w14:textId="54C2F3AC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Accounts for Board of Regents</w:t>
      </w:r>
      <w:r w:rsidR="00CF57D0">
        <w:rPr>
          <w:rFonts w:ascii="Times New Roman" w:hAnsi="Times New Roman"/>
          <w:b/>
          <w:bCs/>
          <w:i/>
          <w:iCs/>
          <w:szCs w:val="24"/>
        </w:rPr>
        <w:t xml:space="preserve"> -</w:t>
      </w:r>
      <w:r w:rsidRPr="00112930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C65653">
        <w:rPr>
          <w:rFonts w:ascii="Times New Roman" w:hAnsi="Times New Roman"/>
          <w:b/>
          <w:bCs/>
          <w:i/>
          <w:iCs/>
          <w:szCs w:val="24"/>
        </w:rPr>
        <w:t>MOTION</w:t>
      </w:r>
    </w:p>
    <w:p w14:paraId="1A477600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Depository Applications, Service Applications, and Banking Evaluations</w:t>
      </w:r>
      <w:r w:rsidRPr="00112930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14:paraId="42869F0A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Bank Fees and Interest Report</w:t>
      </w:r>
    </w:p>
    <w:p w14:paraId="41900F96" w14:textId="7C3C429B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 w:right="-450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Secure Deposit Program and Single Bank Pledging Poo</w:t>
      </w:r>
      <w:r w:rsidRPr="00C65653">
        <w:rPr>
          <w:rFonts w:ascii="Times New Roman" w:hAnsi="Times New Roman"/>
          <w:b/>
          <w:bCs/>
          <w:i/>
          <w:iCs/>
          <w:szCs w:val="24"/>
        </w:rPr>
        <w:t>l</w:t>
      </w:r>
      <w:r w:rsidR="00CF57D0">
        <w:rPr>
          <w:rFonts w:ascii="Times New Roman" w:hAnsi="Times New Roman"/>
          <w:b/>
          <w:bCs/>
          <w:i/>
          <w:iCs/>
          <w:szCs w:val="24"/>
        </w:rPr>
        <w:t xml:space="preserve"> -</w:t>
      </w:r>
      <w:r w:rsidRPr="00C65653">
        <w:rPr>
          <w:rFonts w:ascii="Times New Roman" w:hAnsi="Times New Roman"/>
          <w:b/>
          <w:bCs/>
          <w:i/>
          <w:iCs/>
          <w:szCs w:val="24"/>
        </w:rPr>
        <w:t xml:space="preserve"> MOTION</w:t>
      </w:r>
    </w:p>
    <w:p w14:paraId="4EB2B5DF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 w:right="-450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State Agency Fraud Filter Services Compliance Report</w:t>
      </w:r>
    </w:p>
    <w:p w14:paraId="38F817AF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 w:right="-720"/>
        <w:jc w:val="both"/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112930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Deposit Placement Program Report </w:t>
      </w:r>
    </w:p>
    <w:p w14:paraId="20B16F17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Merchant Card Services Report</w:t>
      </w:r>
    </w:p>
    <w:p w14:paraId="51FF8904" w14:textId="77777777" w:rsidR="00112930" w:rsidRPr="00112930" w:rsidRDefault="00112930" w:rsidP="006D3B39">
      <w:pPr>
        <w:ind w:left="12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338391E" w14:textId="77777777" w:rsidR="00112930" w:rsidRPr="00112930" w:rsidRDefault="00112930" w:rsidP="006D3B39">
      <w:pPr>
        <w:numPr>
          <w:ilvl w:val="0"/>
          <w:numId w:val="7"/>
        </w:numPr>
        <w:spacing w:line="259" w:lineRule="auto"/>
        <w:ind w:firstLine="540"/>
        <w:jc w:val="both"/>
        <w:rPr>
          <w:rFonts w:ascii="Times New Roman" w:hAnsi="Times New Roman"/>
          <w:b/>
          <w:bCs/>
          <w:i/>
          <w:iCs/>
          <w:color w:val="FF0000"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 xml:space="preserve">LGIP Trust Report </w:t>
      </w:r>
    </w:p>
    <w:p w14:paraId="2EF4057F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 xml:space="preserve"> LGIP Portfolios (June 30, 2023)</w:t>
      </w:r>
    </w:p>
    <w:p w14:paraId="6283AB8E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rPr>
          <w:rFonts w:ascii="Times New Roman" w:eastAsiaTheme="minorHAnsi" w:hAnsi="Times New Roman"/>
          <w:b/>
          <w:bCs/>
          <w:i/>
          <w:iCs/>
          <w:szCs w:val="24"/>
        </w:rPr>
      </w:pPr>
      <w:r w:rsidRPr="00112930">
        <w:rPr>
          <w:rFonts w:ascii="Times New Roman" w:eastAsiaTheme="minorHAnsi" w:hAnsi="Times New Roman"/>
          <w:b/>
          <w:bCs/>
          <w:i/>
          <w:iCs/>
          <w:szCs w:val="24"/>
        </w:rPr>
        <w:t>Selection of sub-advisors for LGIP Fund Offerings</w:t>
      </w:r>
    </w:p>
    <w:p w14:paraId="70595F4B" w14:textId="648E2123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Consideration and Approval of Additional LGIP Fund Offering</w:t>
      </w:r>
      <w:r w:rsidR="00CF57D0">
        <w:rPr>
          <w:rFonts w:ascii="Times New Roman" w:hAnsi="Times New Roman"/>
          <w:b/>
          <w:bCs/>
          <w:i/>
          <w:iCs/>
          <w:szCs w:val="24"/>
        </w:rPr>
        <w:t xml:space="preserve"> - </w:t>
      </w:r>
      <w:r w:rsidRPr="00CF57D0">
        <w:rPr>
          <w:rFonts w:ascii="Times New Roman" w:hAnsi="Times New Roman"/>
          <w:b/>
          <w:bCs/>
          <w:i/>
          <w:iCs/>
          <w:szCs w:val="24"/>
        </w:rPr>
        <w:t>MOTION</w:t>
      </w:r>
      <w:r w:rsidRPr="00112930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2FA9B1FD" w14:textId="77777777" w:rsidR="00112930" w:rsidRPr="00112930" w:rsidRDefault="00112930" w:rsidP="006D3B39">
      <w:pPr>
        <w:numPr>
          <w:ilvl w:val="1"/>
          <w:numId w:val="7"/>
        </w:numPr>
        <w:tabs>
          <w:tab w:val="clear" w:pos="1080"/>
        </w:tabs>
        <w:spacing w:line="259" w:lineRule="auto"/>
        <w:ind w:left="252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 xml:space="preserve">Utilization of LGIP Trust Reserve for GF1 Plus </w:t>
      </w:r>
    </w:p>
    <w:p w14:paraId="1C1E0690" w14:textId="77777777" w:rsidR="00112930" w:rsidRPr="00112930" w:rsidRDefault="00112930" w:rsidP="006D3B39">
      <w:pPr>
        <w:ind w:left="720" w:firstLine="54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6EE7903" w14:textId="77777777" w:rsidR="00112930" w:rsidRPr="00112930" w:rsidRDefault="00112930" w:rsidP="006D3B39">
      <w:pPr>
        <w:numPr>
          <w:ilvl w:val="0"/>
          <w:numId w:val="7"/>
        </w:numPr>
        <w:spacing w:line="259" w:lineRule="auto"/>
        <w:ind w:firstLine="54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Investment Portfolios (June 30, 2023)</w:t>
      </w:r>
    </w:p>
    <w:p w14:paraId="45A5327E" w14:textId="77777777" w:rsidR="00112930" w:rsidRPr="00112930" w:rsidRDefault="00112930" w:rsidP="006D3B39">
      <w:pPr>
        <w:ind w:firstLine="540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D8EF3C5" w14:textId="77777777" w:rsidR="00112930" w:rsidRPr="00112930" w:rsidRDefault="00112930" w:rsidP="006D3B39">
      <w:pPr>
        <w:numPr>
          <w:ilvl w:val="0"/>
          <w:numId w:val="7"/>
        </w:numPr>
        <w:spacing w:line="259" w:lineRule="auto"/>
        <w:ind w:firstLine="54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Fund Balances (June 30, 2023)</w:t>
      </w:r>
    </w:p>
    <w:p w14:paraId="202AD144" w14:textId="77777777" w:rsidR="00112930" w:rsidRPr="00112930" w:rsidRDefault="00112930" w:rsidP="006D3B39">
      <w:pPr>
        <w:ind w:firstLine="540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5AAEB8E" w14:textId="77777777" w:rsidR="00112930" w:rsidRPr="00112930" w:rsidRDefault="00112930" w:rsidP="006D3B39">
      <w:pPr>
        <w:numPr>
          <w:ilvl w:val="0"/>
          <w:numId w:val="7"/>
        </w:numPr>
        <w:spacing w:line="259" w:lineRule="auto"/>
        <w:ind w:firstLine="54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12930">
        <w:rPr>
          <w:rFonts w:ascii="Times New Roman" w:hAnsi="Times New Roman"/>
          <w:b/>
          <w:bCs/>
          <w:i/>
          <w:iCs/>
          <w:szCs w:val="24"/>
        </w:rPr>
        <w:t>Other Business</w:t>
      </w:r>
    </w:p>
    <w:p w14:paraId="291B75DD" w14:textId="77777777" w:rsidR="00112930" w:rsidRPr="00112930" w:rsidRDefault="00112930" w:rsidP="006D3B39">
      <w:pPr>
        <w:numPr>
          <w:ilvl w:val="0"/>
          <w:numId w:val="10"/>
        </w:numPr>
        <w:spacing w:line="259" w:lineRule="auto"/>
        <w:rPr>
          <w:rFonts w:ascii="Times New Roman" w:hAnsi="Times New Roman"/>
          <w:b/>
          <w:i/>
          <w:szCs w:val="24"/>
        </w:rPr>
      </w:pPr>
      <w:r w:rsidRPr="00112930">
        <w:rPr>
          <w:rFonts w:ascii="Times New Roman" w:hAnsi="Times New Roman"/>
          <w:b/>
          <w:i/>
          <w:szCs w:val="24"/>
        </w:rPr>
        <w:t xml:space="preserve">OST IT Report (April - June 2023)          </w:t>
      </w:r>
    </w:p>
    <w:sectPr w:rsidR="00112930" w:rsidRPr="00112930" w:rsidSect="00A33BDD">
      <w:headerReference w:type="default" r:id="rId11"/>
      <w:pgSz w:w="12240" w:h="15840"/>
      <w:pgMar w:top="720" w:right="1080" w:bottom="36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725D" w14:textId="77777777" w:rsidR="00D05FE3" w:rsidRDefault="00D05FE3">
      <w:r>
        <w:separator/>
      </w:r>
    </w:p>
  </w:endnote>
  <w:endnote w:type="continuationSeparator" w:id="0">
    <w:p w14:paraId="47220A17" w14:textId="77777777" w:rsidR="00D05FE3" w:rsidRDefault="00D05FE3">
      <w:r>
        <w:continuationSeparator/>
      </w:r>
    </w:p>
  </w:endnote>
  <w:endnote w:type="continuationNotice" w:id="1">
    <w:p w14:paraId="4F40C4DB" w14:textId="77777777" w:rsidR="00D05FE3" w:rsidRDefault="00D05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C975" w14:textId="77777777" w:rsidR="00D05FE3" w:rsidRDefault="00D05FE3">
      <w:r>
        <w:separator/>
      </w:r>
    </w:p>
  </w:footnote>
  <w:footnote w:type="continuationSeparator" w:id="0">
    <w:p w14:paraId="4C4670D6" w14:textId="77777777" w:rsidR="00D05FE3" w:rsidRDefault="00D05FE3">
      <w:r>
        <w:continuationSeparator/>
      </w:r>
    </w:p>
  </w:footnote>
  <w:footnote w:type="continuationNotice" w:id="1">
    <w:p w14:paraId="18B65BEB" w14:textId="77777777" w:rsidR="00D05FE3" w:rsidRDefault="00D05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013F" w14:textId="77777777" w:rsidR="00637E02" w:rsidRDefault="00D06A97">
    <w:pPr>
      <w:pStyle w:val="Header"/>
    </w:pPr>
    <w:r>
      <w:t>[NAME]</w:t>
    </w:r>
  </w:p>
  <w:p w14:paraId="2255AA0E" w14:textId="77777777" w:rsidR="00637E02" w:rsidRDefault="00F9067C">
    <w:pPr>
      <w:pStyle w:val="Header"/>
    </w:pPr>
    <w:r>
      <w:t>November 27, 2013</w:t>
    </w:r>
  </w:p>
  <w:p w14:paraId="4B698F3C" w14:textId="77777777" w:rsidR="00637E02" w:rsidRPr="00246590" w:rsidRDefault="00637E02">
    <w:pPr>
      <w:pStyle w:val="Header"/>
    </w:pPr>
    <w:r w:rsidRPr="00246590">
      <w:t xml:space="preserve">Page </w:t>
    </w:r>
    <w:r w:rsidRPr="00246590">
      <w:rPr>
        <w:bCs/>
        <w:szCs w:val="24"/>
      </w:rPr>
      <w:fldChar w:fldCharType="begin"/>
    </w:r>
    <w:r w:rsidRPr="00246590">
      <w:rPr>
        <w:bCs/>
      </w:rPr>
      <w:instrText xml:space="preserve"> PAGE </w:instrText>
    </w:r>
    <w:r w:rsidRPr="00246590">
      <w:rPr>
        <w:bCs/>
        <w:szCs w:val="24"/>
      </w:rPr>
      <w:fldChar w:fldCharType="separate"/>
    </w:r>
    <w:r w:rsidR="00887633">
      <w:rPr>
        <w:bCs/>
        <w:noProof/>
      </w:rPr>
      <w:t>2</w:t>
    </w:r>
    <w:r w:rsidRPr="00246590">
      <w:rPr>
        <w:bCs/>
        <w:szCs w:val="24"/>
      </w:rPr>
      <w:fldChar w:fldCharType="end"/>
    </w:r>
    <w:r w:rsidRPr="00246590">
      <w:t xml:space="preserve"> of </w:t>
    </w:r>
    <w:r w:rsidRPr="00246590">
      <w:rPr>
        <w:bCs/>
        <w:szCs w:val="24"/>
      </w:rPr>
      <w:fldChar w:fldCharType="begin"/>
    </w:r>
    <w:r w:rsidRPr="00246590">
      <w:rPr>
        <w:bCs/>
      </w:rPr>
      <w:instrText xml:space="preserve"> NUMPAGES  </w:instrText>
    </w:r>
    <w:r w:rsidRPr="00246590">
      <w:rPr>
        <w:bCs/>
        <w:szCs w:val="24"/>
      </w:rPr>
      <w:fldChar w:fldCharType="separate"/>
    </w:r>
    <w:r w:rsidR="008E4AF9">
      <w:rPr>
        <w:bCs/>
        <w:noProof/>
      </w:rPr>
      <w:t>1</w:t>
    </w:r>
    <w:r w:rsidRPr="00246590">
      <w:rPr>
        <w:bCs/>
        <w:szCs w:val="24"/>
      </w:rPr>
      <w:fldChar w:fldCharType="end"/>
    </w:r>
  </w:p>
  <w:p w14:paraId="2BA8DAD2" w14:textId="77777777" w:rsidR="00637E02" w:rsidRDefault="00637E02" w:rsidP="00CE1342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979"/>
    <w:multiLevelType w:val="hybridMultilevel"/>
    <w:tmpl w:val="1F14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099"/>
    <w:multiLevelType w:val="hybridMultilevel"/>
    <w:tmpl w:val="1D9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5687"/>
    <w:multiLevelType w:val="hybridMultilevel"/>
    <w:tmpl w:val="7B0C0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F34"/>
    <w:multiLevelType w:val="hybridMultilevel"/>
    <w:tmpl w:val="20B2C9BC"/>
    <w:lvl w:ilvl="0" w:tplc="439E73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  <w:sz w:val="26"/>
      </w:rPr>
    </w:lvl>
    <w:lvl w:ilvl="2" w:tplc="E2A8E86C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  <w:i w:val="0"/>
        <w:iCs/>
      </w:rPr>
    </w:lvl>
    <w:lvl w:ilvl="3" w:tplc="40AED4D8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i w:val="0"/>
        <w:iCs/>
      </w:rPr>
    </w:lvl>
    <w:lvl w:ilvl="4" w:tplc="E4CAD7A0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/>
        <w:i w:val="0"/>
        <w:iCs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64DAF"/>
    <w:multiLevelType w:val="hybridMultilevel"/>
    <w:tmpl w:val="74D0D0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9DF1DA0"/>
    <w:multiLevelType w:val="hybridMultilevel"/>
    <w:tmpl w:val="573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D78"/>
    <w:multiLevelType w:val="hybridMultilevel"/>
    <w:tmpl w:val="73AE7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106B"/>
    <w:multiLevelType w:val="hybridMultilevel"/>
    <w:tmpl w:val="E76E1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C35FB"/>
    <w:multiLevelType w:val="hybridMultilevel"/>
    <w:tmpl w:val="12F00940"/>
    <w:lvl w:ilvl="0" w:tplc="56F455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4E96F6A"/>
    <w:multiLevelType w:val="hybridMultilevel"/>
    <w:tmpl w:val="FA80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341265">
    <w:abstractNumId w:val="0"/>
  </w:num>
  <w:num w:numId="2" w16cid:durableId="1882670375">
    <w:abstractNumId w:val="2"/>
  </w:num>
  <w:num w:numId="3" w16cid:durableId="1755542175">
    <w:abstractNumId w:val="8"/>
  </w:num>
  <w:num w:numId="4" w16cid:durableId="93913507">
    <w:abstractNumId w:val="5"/>
  </w:num>
  <w:num w:numId="5" w16cid:durableId="41908597">
    <w:abstractNumId w:val="9"/>
  </w:num>
  <w:num w:numId="6" w16cid:durableId="528879805">
    <w:abstractNumId w:val="1"/>
  </w:num>
  <w:num w:numId="7" w16cid:durableId="1080323093">
    <w:abstractNumId w:val="3"/>
  </w:num>
  <w:num w:numId="8" w16cid:durableId="709766573">
    <w:abstractNumId w:val="6"/>
  </w:num>
  <w:num w:numId="9" w16cid:durableId="1355767945">
    <w:abstractNumId w:val="7"/>
  </w:num>
  <w:num w:numId="10" w16cid:durableId="1897084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20"/>
    <w:rsid w:val="00016EF0"/>
    <w:rsid w:val="00024E47"/>
    <w:rsid w:val="00040167"/>
    <w:rsid w:val="0004210E"/>
    <w:rsid w:val="00046FA8"/>
    <w:rsid w:val="00051E95"/>
    <w:rsid w:val="00054A81"/>
    <w:rsid w:val="000705D3"/>
    <w:rsid w:val="00072113"/>
    <w:rsid w:val="00083C0A"/>
    <w:rsid w:val="000A20FA"/>
    <w:rsid w:val="000C0B38"/>
    <w:rsid w:val="000C55B1"/>
    <w:rsid w:val="000E5315"/>
    <w:rsid w:val="000E77F6"/>
    <w:rsid w:val="000F5BB5"/>
    <w:rsid w:val="001020CD"/>
    <w:rsid w:val="0011226B"/>
    <w:rsid w:val="00112930"/>
    <w:rsid w:val="001253A1"/>
    <w:rsid w:val="001428BB"/>
    <w:rsid w:val="00152716"/>
    <w:rsid w:val="00154856"/>
    <w:rsid w:val="001549AA"/>
    <w:rsid w:val="00166B18"/>
    <w:rsid w:val="001756FE"/>
    <w:rsid w:val="0017747C"/>
    <w:rsid w:val="00187ADD"/>
    <w:rsid w:val="001C0FCE"/>
    <w:rsid w:val="001C1279"/>
    <w:rsid w:val="001E2714"/>
    <w:rsid w:val="001E5CE1"/>
    <w:rsid w:val="00232954"/>
    <w:rsid w:val="00236BBF"/>
    <w:rsid w:val="00246590"/>
    <w:rsid w:val="00254F82"/>
    <w:rsid w:val="002817D2"/>
    <w:rsid w:val="002B057E"/>
    <w:rsid w:val="002B2983"/>
    <w:rsid w:val="002C539E"/>
    <w:rsid w:val="002F067A"/>
    <w:rsid w:val="002F0CC6"/>
    <w:rsid w:val="002F7E04"/>
    <w:rsid w:val="00301ED2"/>
    <w:rsid w:val="00304AE9"/>
    <w:rsid w:val="00307C5B"/>
    <w:rsid w:val="0031124F"/>
    <w:rsid w:val="00311A2B"/>
    <w:rsid w:val="003170B1"/>
    <w:rsid w:val="0032628D"/>
    <w:rsid w:val="003273AC"/>
    <w:rsid w:val="00345F1D"/>
    <w:rsid w:val="00364D58"/>
    <w:rsid w:val="0037717E"/>
    <w:rsid w:val="00380C40"/>
    <w:rsid w:val="0038402C"/>
    <w:rsid w:val="00386167"/>
    <w:rsid w:val="00392695"/>
    <w:rsid w:val="003A239F"/>
    <w:rsid w:val="003B2BD3"/>
    <w:rsid w:val="003C14D1"/>
    <w:rsid w:val="003E04EC"/>
    <w:rsid w:val="003E7495"/>
    <w:rsid w:val="003F4A15"/>
    <w:rsid w:val="003F79C6"/>
    <w:rsid w:val="0041381D"/>
    <w:rsid w:val="00415424"/>
    <w:rsid w:val="004166FB"/>
    <w:rsid w:val="004233AF"/>
    <w:rsid w:val="004269CE"/>
    <w:rsid w:val="004553AE"/>
    <w:rsid w:val="004633ED"/>
    <w:rsid w:val="0047300F"/>
    <w:rsid w:val="004877E0"/>
    <w:rsid w:val="004915EF"/>
    <w:rsid w:val="00493C2A"/>
    <w:rsid w:val="004A01D8"/>
    <w:rsid w:val="004A5EE0"/>
    <w:rsid w:val="004B5C68"/>
    <w:rsid w:val="004C2113"/>
    <w:rsid w:val="004D3883"/>
    <w:rsid w:val="004D4E32"/>
    <w:rsid w:val="004E2936"/>
    <w:rsid w:val="004E38CC"/>
    <w:rsid w:val="004E69C7"/>
    <w:rsid w:val="0050288C"/>
    <w:rsid w:val="00502C7A"/>
    <w:rsid w:val="005256D8"/>
    <w:rsid w:val="00525874"/>
    <w:rsid w:val="00542D2B"/>
    <w:rsid w:val="0055238E"/>
    <w:rsid w:val="00564A2E"/>
    <w:rsid w:val="0056745D"/>
    <w:rsid w:val="00572272"/>
    <w:rsid w:val="005879A3"/>
    <w:rsid w:val="00590023"/>
    <w:rsid w:val="00590397"/>
    <w:rsid w:val="00590744"/>
    <w:rsid w:val="005A34E9"/>
    <w:rsid w:val="005B57DC"/>
    <w:rsid w:val="005F0BD3"/>
    <w:rsid w:val="00613147"/>
    <w:rsid w:val="00634DC5"/>
    <w:rsid w:val="00637E02"/>
    <w:rsid w:val="00651A39"/>
    <w:rsid w:val="00676DAA"/>
    <w:rsid w:val="00680B43"/>
    <w:rsid w:val="006A057B"/>
    <w:rsid w:val="006A2C13"/>
    <w:rsid w:val="006B0B75"/>
    <w:rsid w:val="006C1722"/>
    <w:rsid w:val="006C65DB"/>
    <w:rsid w:val="006D3B39"/>
    <w:rsid w:val="006F3926"/>
    <w:rsid w:val="0070206A"/>
    <w:rsid w:val="00713DB9"/>
    <w:rsid w:val="00722D0F"/>
    <w:rsid w:val="00723885"/>
    <w:rsid w:val="0072666C"/>
    <w:rsid w:val="00727CBD"/>
    <w:rsid w:val="00731DAF"/>
    <w:rsid w:val="007417B6"/>
    <w:rsid w:val="00747CFC"/>
    <w:rsid w:val="00750295"/>
    <w:rsid w:val="00753776"/>
    <w:rsid w:val="00755578"/>
    <w:rsid w:val="00766534"/>
    <w:rsid w:val="00782BBC"/>
    <w:rsid w:val="007849C3"/>
    <w:rsid w:val="0079591D"/>
    <w:rsid w:val="007970A3"/>
    <w:rsid w:val="0079751A"/>
    <w:rsid w:val="007B55CB"/>
    <w:rsid w:val="007B6DE1"/>
    <w:rsid w:val="007B7787"/>
    <w:rsid w:val="007B7E9E"/>
    <w:rsid w:val="007C349B"/>
    <w:rsid w:val="007E21C4"/>
    <w:rsid w:val="007E574A"/>
    <w:rsid w:val="008167CC"/>
    <w:rsid w:val="008216D5"/>
    <w:rsid w:val="008228C0"/>
    <w:rsid w:val="00823871"/>
    <w:rsid w:val="00833F7E"/>
    <w:rsid w:val="00887633"/>
    <w:rsid w:val="008940BF"/>
    <w:rsid w:val="008A1458"/>
    <w:rsid w:val="008A1DF9"/>
    <w:rsid w:val="008A2BCE"/>
    <w:rsid w:val="008B1043"/>
    <w:rsid w:val="008D5714"/>
    <w:rsid w:val="008E4AF9"/>
    <w:rsid w:val="008E6516"/>
    <w:rsid w:val="008F0486"/>
    <w:rsid w:val="0090416E"/>
    <w:rsid w:val="00910F72"/>
    <w:rsid w:val="009137E7"/>
    <w:rsid w:val="00916601"/>
    <w:rsid w:val="00917D39"/>
    <w:rsid w:val="00930B6B"/>
    <w:rsid w:val="00931C27"/>
    <w:rsid w:val="00964E88"/>
    <w:rsid w:val="00984FDA"/>
    <w:rsid w:val="00990BDA"/>
    <w:rsid w:val="00994EE9"/>
    <w:rsid w:val="00995187"/>
    <w:rsid w:val="00995F69"/>
    <w:rsid w:val="009A1068"/>
    <w:rsid w:val="009A209D"/>
    <w:rsid w:val="009D27F4"/>
    <w:rsid w:val="009E41FB"/>
    <w:rsid w:val="009F7572"/>
    <w:rsid w:val="009F7985"/>
    <w:rsid w:val="00A059FF"/>
    <w:rsid w:val="00A14584"/>
    <w:rsid w:val="00A22655"/>
    <w:rsid w:val="00A33BDD"/>
    <w:rsid w:val="00A40A00"/>
    <w:rsid w:val="00A40FB4"/>
    <w:rsid w:val="00A63A7F"/>
    <w:rsid w:val="00A8498F"/>
    <w:rsid w:val="00AA3420"/>
    <w:rsid w:val="00AB556B"/>
    <w:rsid w:val="00AB6075"/>
    <w:rsid w:val="00AC5B00"/>
    <w:rsid w:val="00AE6EF8"/>
    <w:rsid w:val="00AF3F72"/>
    <w:rsid w:val="00B02381"/>
    <w:rsid w:val="00B13E92"/>
    <w:rsid w:val="00B2174F"/>
    <w:rsid w:val="00B24A67"/>
    <w:rsid w:val="00B57078"/>
    <w:rsid w:val="00B720EA"/>
    <w:rsid w:val="00B82CEC"/>
    <w:rsid w:val="00B84CA0"/>
    <w:rsid w:val="00B95497"/>
    <w:rsid w:val="00BB74F8"/>
    <w:rsid w:val="00BC29E4"/>
    <w:rsid w:val="00BE5666"/>
    <w:rsid w:val="00BF4869"/>
    <w:rsid w:val="00C0355A"/>
    <w:rsid w:val="00C06F1F"/>
    <w:rsid w:val="00C25EC6"/>
    <w:rsid w:val="00C5574B"/>
    <w:rsid w:val="00C6167C"/>
    <w:rsid w:val="00C65653"/>
    <w:rsid w:val="00C77157"/>
    <w:rsid w:val="00C9039E"/>
    <w:rsid w:val="00C96B58"/>
    <w:rsid w:val="00CA00E0"/>
    <w:rsid w:val="00CB2C77"/>
    <w:rsid w:val="00CE1342"/>
    <w:rsid w:val="00CE2C74"/>
    <w:rsid w:val="00CE5475"/>
    <w:rsid w:val="00CF1512"/>
    <w:rsid w:val="00CF57D0"/>
    <w:rsid w:val="00D005B7"/>
    <w:rsid w:val="00D05FE3"/>
    <w:rsid w:val="00D06A97"/>
    <w:rsid w:val="00D12937"/>
    <w:rsid w:val="00D1668A"/>
    <w:rsid w:val="00D45382"/>
    <w:rsid w:val="00D47F85"/>
    <w:rsid w:val="00D60A5C"/>
    <w:rsid w:val="00D640D9"/>
    <w:rsid w:val="00D6501A"/>
    <w:rsid w:val="00D83767"/>
    <w:rsid w:val="00D9230E"/>
    <w:rsid w:val="00DA6F33"/>
    <w:rsid w:val="00DB60F0"/>
    <w:rsid w:val="00DC2E61"/>
    <w:rsid w:val="00DD4A14"/>
    <w:rsid w:val="00DD6CFB"/>
    <w:rsid w:val="00DD72F3"/>
    <w:rsid w:val="00DE0239"/>
    <w:rsid w:val="00E03FB1"/>
    <w:rsid w:val="00E22693"/>
    <w:rsid w:val="00E36D85"/>
    <w:rsid w:val="00E36DEC"/>
    <w:rsid w:val="00E42B2B"/>
    <w:rsid w:val="00E50892"/>
    <w:rsid w:val="00E52638"/>
    <w:rsid w:val="00E54605"/>
    <w:rsid w:val="00E568C4"/>
    <w:rsid w:val="00E6435A"/>
    <w:rsid w:val="00E66688"/>
    <w:rsid w:val="00E726B9"/>
    <w:rsid w:val="00EC2499"/>
    <w:rsid w:val="00EC2637"/>
    <w:rsid w:val="00EC5BB5"/>
    <w:rsid w:val="00ED53B5"/>
    <w:rsid w:val="00EE2AD8"/>
    <w:rsid w:val="00EF0C94"/>
    <w:rsid w:val="00F117A0"/>
    <w:rsid w:val="00F14DBF"/>
    <w:rsid w:val="00F2309E"/>
    <w:rsid w:val="00F27110"/>
    <w:rsid w:val="00F61348"/>
    <w:rsid w:val="00F6451E"/>
    <w:rsid w:val="00F73D21"/>
    <w:rsid w:val="00F81FFE"/>
    <w:rsid w:val="00F9067C"/>
    <w:rsid w:val="00F90828"/>
    <w:rsid w:val="00F92587"/>
    <w:rsid w:val="00F937BA"/>
    <w:rsid w:val="00FA5A9B"/>
    <w:rsid w:val="00FB0CD8"/>
    <w:rsid w:val="00FC3620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C7344"/>
  <w15:chartTrackingRefBased/>
  <w15:docId w15:val="{0A0EBA4D-8CD7-4A31-9252-FA108761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32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</w:pPr>
    <w:rPr>
      <w:rFonts w:ascii="Times New Roman" w:hAnsi="Times New Roman"/>
      <w:b/>
      <w:sz w:val="20"/>
    </w:rPr>
  </w:style>
  <w:style w:type="paragraph" w:customStyle="1" w:styleId="DocumentLabel">
    <w:name w:val="Document Label"/>
    <w:basedOn w:val="Normal"/>
    <w:next w:val="Normal"/>
    <w:rsid w:val="00CF1512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CF1512"/>
    <w:pPr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80"/>
      </w:tabs>
      <w:spacing w:after="120" w:line="180" w:lineRule="atLeast"/>
      <w:ind w:left="1555" w:right="835" w:hanging="720"/>
    </w:pPr>
    <w:rPr>
      <w:rFonts w:ascii="Arial" w:hAnsi="Arial"/>
      <w:b w:val="0"/>
      <w:spacing w:val="-5"/>
    </w:rPr>
  </w:style>
  <w:style w:type="character" w:customStyle="1" w:styleId="MessageHeaderLabel">
    <w:name w:val="Message Header Label"/>
    <w:rsid w:val="00CF151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F1512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DD72F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C65DB"/>
    <w:pPr>
      <w:shd w:val="clear" w:color="auto" w:fill="000080"/>
    </w:pPr>
    <w:rPr>
      <w:rFonts w:ascii="Tahoma" w:hAnsi="Tahoma" w:cs="Tahoma"/>
      <w:sz w:val="20"/>
    </w:rPr>
  </w:style>
  <w:style w:type="paragraph" w:styleId="EnvelopeAddress">
    <w:name w:val="envelope address"/>
    <w:basedOn w:val="Normal"/>
    <w:rsid w:val="00A2265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22655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6B0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B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B75"/>
  </w:style>
  <w:style w:type="paragraph" w:styleId="PlainText">
    <w:name w:val="Plain Text"/>
    <w:basedOn w:val="Normal"/>
    <w:link w:val="PlainTextChar"/>
    <w:uiPriority w:val="99"/>
    <w:unhideWhenUsed/>
    <w:rsid w:val="004877E0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4877E0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487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1F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637E02"/>
    <w:rPr>
      <w:rFonts w:ascii="Book Antiqua" w:hAnsi="Book Antiqua"/>
      <w:sz w:val="24"/>
    </w:rPr>
  </w:style>
  <w:style w:type="character" w:customStyle="1" w:styleId="BodyTextChar">
    <w:name w:val="Body Text Char"/>
    <w:link w:val="BodyText"/>
    <w:rsid w:val="00637E02"/>
    <w:rPr>
      <w:b/>
    </w:rPr>
  </w:style>
  <w:style w:type="character" w:customStyle="1" w:styleId="TitleChar">
    <w:name w:val="Title Char"/>
    <w:link w:val="Title"/>
    <w:rsid w:val="00B2174F"/>
    <w:rPr>
      <w:rFonts w:ascii="Book Antiqua" w:hAnsi="Book Antiqua"/>
      <w:b/>
      <w:i/>
      <w:sz w:val="32"/>
    </w:rPr>
  </w:style>
  <w:style w:type="character" w:styleId="Strong">
    <w:name w:val="Strong"/>
    <w:uiPriority w:val="22"/>
    <w:qFormat/>
    <w:rsid w:val="00722D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D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1CC346FB44498E27E46F36E5DE09" ma:contentTypeVersion="17" ma:contentTypeDescription="Create a new document." ma:contentTypeScope="" ma:versionID="dbc3f7e832f58703b67d6400994d31bb">
  <xsd:schema xmlns:xsd="http://www.w3.org/2001/XMLSchema" xmlns:xs="http://www.w3.org/2001/XMLSchema" xmlns:p="http://schemas.microsoft.com/office/2006/metadata/properties" xmlns:ns2="22054f49-8b7b-467e-b07a-08cbbde63c04" xmlns:ns3="e4a48e87-6f40-4de0-a81a-65f87a11fb6c" targetNamespace="http://schemas.microsoft.com/office/2006/metadata/properties" ma:root="true" ma:fieldsID="746f24fb240c2fad256fb84abdb0059a" ns2:_="" ns3:_="">
    <xsd:import namespace="22054f49-8b7b-467e-b07a-08cbbde63c04"/>
    <xsd:import namespace="e4a48e87-6f40-4de0-a81a-65f87a11f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54f49-8b7b-467e-b07a-08cbbde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5fb43-b1bd-4ec5-86b9-357ff8260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8e87-6f40-4de0-a81a-65f87a11f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236819-3ae1-4915-8ec6-5ea07a9cec26}" ma:internalName="TaxCatchAll" ma:showField="CatchAllData" ma:web="e4a48e87-6f40-4de0-a81a-65f87a11f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48e87-6f40-4de0-a81a-65f87a11fb6c" xsi:nil="true"/>
    <lcf76f155ced4ddcb4097134ff3c332f xmlns="22054f49-8b7b-467e-b07a-08cbbde63c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71185A-71E9-42A2-ABA6-4E4448BBF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54f49-8b7b-467e-b07a-08cbbde63c04"/>
    <ds:schemaRef ds:uri="e4a48e87-6f40-4de0-a81a-65f87a11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80771-8948-484B-BE31-8616F18D9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610B2B-7C6E-4C65-A93B-520ABC7A7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182C8-B070-43EE-87B1-98901B3E6DE3}">
  <ds:schemaRefs>
    <ds:schemaRef ds:uri="http://schemas.microsoft.com/office/2006/metadata/properties"/>
    <ds:schemaRef ds:uri="http://schemas.microsoft.com/office/infopath/2007/PartnerControls"/>
    <ds:schemaRef ds:uri="e4a48e87-6f40-4de0-a81a-65f87a11fb6c"/>
    <ds:schemaRef ds:uri="22054f49-8b7b-467e-b07a-08cbbde63c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Treasury and Fiscal Services</vt:lpstr>
    </vt:vector>
  </TitlesOfParts>
  <Company>Office of Treasury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Treasury and Fiscal Services</dc:title>
  <dc:subject/>
  <dc:creator>Lisa C. Mock</dc:creator>
  <cp:keywords/>
  <cp:lastModifiedBy>Debbie Caputo</cp:lastModifiedBy>
  <cp:revision>9</cp:revision>
  <cp:lastPrinted>2022-12-05T19:15:00Z</cp:lastPrinted>
  <dcterms:created xsi:type="dcterms:W3CDTF">2023-09-25T01:26:00Z</dcterms:created>
  <dcterms:modified xsi:type="dcterms:W3CDTF">2023-09-26T15:35:00Z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6482c9-f157-4dc5-90a8-bcdc35fe635a_Enabled">
    <vt:lpwstr>true</vt:lpwstr>
  </property>
  <property fmtid="{D5CDD505-2E9C-101B-9397-08002B2CF9AE}" pid="3" name="MSIP_Label_156482c9-f157-4dc5-90a8-bcdc35fe635a_SetDate">
    <vt:lpwstr>2020-12-08T16:50:36Z</vt:lpwstr>
  </property>
  <property fmtid="{D5CDD505-2E9C-101B-9397-08002B2CF9AE}" pid="4" name="MSIP_Label_156482c9-f157-4dc5-90a8-bcdc35fe635a_Method">
    <vt:lpwstr>Standard</vt:lpwstr>
  </property>
  <property fmtid="{D5CDD505-2E9C-101B-9397-08002B2CF9AE}" pid="5" name="MSIP_Label_156482c9-f157-4dc5-90a8-bcdc35fe635a_Name">
    <vt:lpwstr>156482c9-f157-4dc5-90a8-bcdc35fe635a</vt:lpwstr>
  </property>
  <property fmtid="{D5CDD505-2E9C-101B-9397-08002B2CF9AE}" pid="6" name="MSIP_Label_156482c9-f157-4dc5-90a8-bcdc35fe635a_SiteId">
    <vt:lpwstr>7df8af44-cefc-4a17-bec5-ad35b607979e</vt:lpwstr>
  </property>
  <property fmtid="{D5CDD505-2E9C-101B-9397-08002B2CF9AE}" pid="7" name="MSIP_Label_156482c9-f157-4dc5-90a8-bcdc35fe635a_ActionId">
    <vt:lpwstr>6b912527-ec3c-4d0b-aa3f-aa7cd69a3d8c</vt:lpwstr>
  </property>
  <property fmtid="{D5CDD505-2E9C-101B-9397-08002B2CF9AE}" pid="8" name="MSIP_Label_156482c9-f157-4dc5-90a8-bcdc35fe635a_ContentBits">
    <vt:lpwstr>0</vt:lpwstr>
  </property>
  <property fmtid="{D5CDD505-2E9C-101B-9397-08002B2CF9AE}" pid="9" name="ContentTypeId">
    <vt:lpwstr>0x0101001A471CC346FB44498E27E46F36E5DE09</vt:lpwstr>
  </property>
  <property fmtid="{D5CDD505-2E9C-101B-9397-08002B2CF9AE}" pid="10" name="MediaServiceImageTags">
    <vt:lpwstr/>
  </property>
</Properties>
</file>